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7C36E" w14:textId="77777777" w:rsidR="00E80D3C" w:rsidRPr="00E80D3C" w:rsidRDefault="00E80D3C" w:rsidP="00E1680D">
      <w:pPr>
        <w:spacing w:line="1392" w:lineRule="exact"/>
        <w:rPr>
          <w:w w:val="95"/>
          <w:sz w:val="52"/>
          <w:szCs w:val="52"/>
        </w:rPr>
      </w:pPr>
    </w:p>
    <w:p w14:paraId="0F187317" w14:textId="31FCF25C" w:rsidR="009967B4" w:rsidRPr="00E80D3C" w:rsidRDefault="00C919B7" w:rsidP="00E80D3C">
      <w:pPr>
        <w:spacing w:line="1392" w:lineRule="exact"/>
        <w:ind w:left="567"/>
        <w:rPr>
          <w:rFonts w:ascii="Times New Roman" w:hAnsi="Times New Roman" w:cs="Times New Roman"/>
          <w:b/>
          <w:sz w:val="52"/>
          <w:szCs w:val="52"/>
        </w:rPr>
      </w:pPr>
      <w:r w:rsidRPr="00E80D3C">
        <w:rPr>
          <w:rFonts w:ascii="Times New Roman" w:hAnsi="Times New Roman" w:cs="Times New Roman"/>
          <w:b/>
          <w:w w:val="95"/>
          <w:sz w:val="52"/>
          <w:szCs w:val="52"/>
        </w:rPr>
        <w:t>ЛЮК</w:t>
      </w:r>
      <w:r w:rsidRPr="00E80D3C">
        <w:rPr>
          <w:rFonts w:ascii="Times New Roman" w:hAnsi="Times New Roman" w:cs="Times New Roman"/>
          <w:b/>
          <w:spacing w:val="23"/>
          <w:w w:val="95"/>
          <w:sz w:val="52"/>
          <w:szCs w:val="52"/>
        </w:rPr>
        <w:t xml:space="preserve"> </w:t>
      </w:r>
      <w:r w:rsidR="00E80D3C" w:rsidRPr="00E80D3C">
        <w:rPr>
          <w:rFonts w:ascii="Times New Roman" w:hAnsi="Times New Roman" w:cs="Times New Roman"/>
          <w:b/>
          <w:w w:val="95"/>
          <w:sz w:val="52"/>
          <w:szCs w:val="52"/>
        </w:rPr>
        <w:t>Т</w:t>
      </w:r>
      <w:r w:rsidRPr="00E80D3C">
        <w:rPr>
          <w:rFonts w:ascii="Times New Roman" w:hAnsi="Times New Roman" w:cs="Times New Roman"/>
          <w:b/>
          <w:w w:val="95"/>
          <w:sz w:val="52"/>
          <w:szCs w:val="52"/>
        </w:rPr>
        <w:t>ип</w:t>
      </w:r>
      <w:proofErr w:type="gramStart"/>
      <w:r w:rsidRPr="00E80D3C">
        <w:rPr>
          <w:rFonts w:ascii="Times New Roman" w:hAnsi="Times New Roman" w:cs="Times New Roman"/>
          <w:b/>
          <w:spacing w:val="24"/>
          <w:w w:val="95"/>
          <w:sz w:val="52"/>
          <w:szCs w:val="52"/>
        </w:rPr>
        <w:t xml:space="preserve"> </w:t>
      </w:r>
      <w:r w:rsidR="00EC7BC3">
        <w:rPr>
          <w:rFonts w:ascii="Times New Roman" w:hAnsi="Times New Roman" w:cs="Times New Roman"/>
          <w:b/>
          <w:w w:val="95"/>
          <w:sz w:val="52"/>
          <w:szCs w:val="52"/>
        </w:rPr>
        <w:t>С</w:t>
      </w:r>
      <w:proofErr w:type="gramEnd"/>
      <w:r w:rsidRPr="00E80D3C">
        <w:rPr>
          <w:rFonts w:ascii="Times New Roman" w:hAnsi="Times New Roman" w:cs="Times New Roman"/>
          <w:b/>
          <w:spacing w:val="24"/>
          <w:w w:val="95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b/>
          <w:w w:val="95"/>
          <w:sz w:val="52"/>
          <w:szCs w:val="52"/>
        </w:rPr>
        <w:t>(</w:t>
      </w:r>
      <w:r w:rsidR="00EC7BC3">
        <w:rPr>
          <w:rFonts w:ascii="Times New Roman" w:hAnsi="Times New Roman" w:cs="Times New Roman"/>
          <w:b/>
          <w:w w:val="95"/>
          <w:sz w:val="52"/>
          <w:szCs w:val="52"/>
        </w:rPr>
        <w:t>В125</w:t>
      </w:r>
      <w:r w:rsidRPr="00E80D3C">
        <w:rPr>
          <w:rFonts w:ascii="Times New Roman" w:hAnsi="Times New Roman" w:cs="Times New Roman"/>
          <w:b/>
          <w:w w:val="95"/>
          <w:sz w:val="52"/>
          <w:szCs w:val="52"/>
        </w:rPr>
        <w:t>)</w:t>
      </w:r>
      <w:r w:rsidRPr="00E80D3C">
        <w:rPr>
          <w:rFonts w:ascii="Times New Roman" w:hAnsi="Times New Roman" w:cs="Times New Roman"/>
          <w:b/>
          <w:spacing w:val="24"/>
          <w:w w:val="95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b/>
          <w:w w:val="95"/>
          <w:sz w:val="52"/>
          <w:szCs w:val="52"/>
        </w:rPr>
        <w:t>1-60</w:t>
      </w:r>
    </w:p>
    <w:p w14:paraId="3803F9B8" w14:textId="02560FF1" w:rsidR="009967B4" w:rsidRPr="00E80D3C" w:rsidRDefault="00C919B7" w:rsidP="00E80D3C">
      <w:pPr>
        <w:spacing w:before="116"/>
        <w:ind w:left="567"/>
        <w:rPr>
          <w:rFonts w:ascii="Times New Roman" w:hAnsi="Times New Roman" w:cs="Times New Roman"/>
          <w:sz w:val="52"/>
          <w:szCs w:val="52"/>
        </w:rPr>
      </w:pPr>
      <w:r w:rsidRPr="00E80D3C">
        <w:rPr>
          <w:rFonts w:ascii="Times New Roman" w:hAnsi="Times New Roman" w:cs="Times New Roman"/>
          <w:spacing w:val="-1"/>
          <w:w w:val="101"/>
          <w:sz w:val="52"/>
          <w:szCs w:val="52"/>
        </w:rPr>
        <w:t>м</w:t>
      </w:r>
      <w:r w:rsidRPr="00E80D3C">
        <w:rPr>
          <w:rFonts w:ascii="Times New Roman" w:hAnsi="Times New Roman" w:cs="Times New Roman"/>
          <w:spacing w:val="-1"/>
          <w:w w:val="98"/>
          <w:sz w:val="52"/>
          <w:szCs w:val="52"/>
        </w:rPr>
        <w:t>а</w:t>
      </w:r>
      <w:r w:rsidRPr="00E80D3C">
        <w:rPr>
          <w:rFonts w:ascii="Times New Roman" w:hAnsi="Times New Roman" w:cs="Times New Roman"/>
          <w:spacing w:val="-1"/>
          <w:w w:val="93"/>
          <w:sz w:val="52"/>
          <w:szCs w:val="52"/>
        </w:rPr>
        <w:t>р</w:t>
      </w:r>
      <w:r w:rsidRPr="00E80D3C">
        <w:rPr>
          <w:rFonts w:ascii="Times New Roman" w:hAnsi="Times New Roman" w:cs="Times New Roman"/>
          <w:spacing w:val="-1"/>
          <w:w w:val="102"/>
          <w:sz w:val="52"/>
          <w:szCs w:val="52"/>
        </w:rPr>
        <w:t>к</w:t>
      </w:r>
      <w:r w:rsidRPr="00E80D3C">
        <w:rPr>
          <w:rFonts w:ascii="Times New Roman" w:hAnsi="Times New Roman" w:cs="Times New Roman"/>
          <w:w w:val="98"/>
          <w:sz w:val="52"/>
          <w:szCs w:val="52"/>
        </w:rPr>
        <w:t>а</w:t>
      </w:r>
      <w:r w:rsidRPr="00E80D3C">
        <w:rPr>
          <w:rFonts w:ascii="Times New Roman" w:hAnsi="Times New Roman" w:cs="Times New Roman"/>
          <w:spacing w:val="1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spacing w:val="-1"/>
          <w:w w:val="108"/>
          <w:sz w:val="52"/>
          <w:szCs w:val="52"/>
        </w:rPr>
        <w:t>ч</w:t>
      </w:r>
      <w:r w:rsidRPr="00E80D3C">
        <w:rPr>
          <w:rFonts w:ascii="Times New Roman" w:hAnsi="Times New Roman" w:cs="Times New Roman"/>
          <w:spacing w:val="-1"/>
          <w:w w:val="102"/>
          <w:sz w:val="52"/>
          <w:szCs w:val="52"/>
        </w:rPr>
        <w:t>у</w:t>
      </w:r>
      <w:r w:rsidRPr="00E80D3C">
        <w:rPr>
          <w:rFonts w:ascii="Times New Roman" w:hAnsi="Times New Roman" w:cs="Times New Roman"/>
          <w:spacing w:val="-1"/>
          <w:w w:val="98"/>
          <w:sz w:val="52"/>
          <w:szCs w:val="52"/>
        </w:rPr>
        <w:t>г</w:t>
      </w:r>
      <w:r w:rsidRPr="00E80D3C">
        <w:rPr>
          <w:rFonts w:ascii="Times New Roman" w:hAnsi="Times New Roman" w:cs="Times New Roman"/>
          <w:spacing w:val="-1"/>
          <w:w w:val="102"/>
          <w:sz w:val="52"/>
          <w:szCs w:val="52"/>
        </w:rPr>
        <w:t>у</w:t>
      </w:r>
      <w:r w:rsidRPr="00E80D3C">
        <w:rPr>
          <w:rFonts w:ascii="Times New Roman" w:hAnsi="Times New Roman" w:cs="Times New Roman"/>
          <w:spacing w:val="-1"/>
          <w:w w:val="95"/>
          <w:sz w:val="52"/>
          <w:szCs w:val="52"/>
        </w:rPr>
        <w:t>н</w:t>
      </w:r>
      <w:r w:rsidRPr="00E80D3C">
        <w:rPr>
          <w:rFonts w:ascii="Times New Roman" w:hAnsi="Times New Roman" w:cs="Times New Roman"/>
          <w:w w:val="98"/>
          <w:sz w:val="52"/>
          <w:szCs w:val="52"/>
        </w:rPr>
        <w:t>а</w:t>
      </w:r>
      <w:r w:rsidRPr="00E80D3C">
        <w:rPr>
          <w:rFonts w:ascii="Times New Roman" w:hAnsi="Times New Roman" w:cs="Times New Roman"/>
          <w:spacing w:val="1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spacing w:val="-1"/>
          <w:sz w:val="52"/>
          <w:szCs w:val="52"/>
        </w:rPr>
        <w:t>С</w:t>
      </w:r>
      <w:r w:rsidRPr="00E80D3C">
        <w:rPr>
          <w:rFonts w:ascii="Times New Roman" w:hAnsi="Times New Roman" w:cs="Times New Roman"/>
          <w:spacing w:val="-1"/>
          <w:w w:val="97"/>
          <w:sz w:val="52"/>
          <w:szCs w:val="52"/>
        </w:rPr>
        <w:t>Ч</w:t>
      </w:r>
      <w:r w:rsidRPr="00E80D3C">
        <w:rPr>
          <w:rFonts w:ascii="Times New Roman" w:hAnsi="Times New Roman" w:cs="Times New Roman"/>
          <w:spacing w:val="-1"/>
          <w:w w:val="89"/>
          <w:sz w:val="52"/>
          <w:szCs w:val="52"/>
        </w:rPr>
        <w:t>2</w:t>
      </w:r>
      <w:r w:rsidRPr="00E80D3C">
        <w:rPr>
          <w:rFonts w:ascii="Times New Roman" w:hAnsi="Times New Roman" w:cs="Times New Roman"/>
          <w:spacing w:val="-1"/>
          <w:w w:val="99"/>
          <w:sz w:val="52"/>
          <w:szCs w:val="52"/>
        </w:rPr>
        <w:t>0</w:t>
      </w:r>
      <w:r w:rsidRPr="00E80D3C">
        <w:rPr>
          <w:rFonts w:ascii="Times New Roman" w:hAnsi="Times New Roman" w:cs="Times New Roman"/>
          <w:w w:val="81"/>
          <w:sz w:val="52"/>
          <w:szCs w:val="52"/>
        </w:rPr>
        <w:t>.</w:t>
      </w:r>
      <w:r w:rsidRPr="00E80D3C">
        <w:rPr>
          <w:rFonts w:ascii="Times New Roman" w:hAnsi="Times New Roman" w:cs="Times New Roman"/>
          <w:spacing w:val="1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spacing w:val="-1"/>
          <w:w w:val="89"/>
          <w:sz w:val="52"/>
          <w:szCs w:val="52"/>
        </w:rPr>
        <w:t>Г</w:t>
      </w:r>
      <w:r w:rsidRPr="00E80D3C">
        <w:rPr>
          <w:rFonts w:ascii="Times New Roman" w:hAnsi="Times New Roman" w:cs="Times New Roman"/>
          <w:spacing w:val="-1"/>
          <w:w w:val="94"/>
          <w:sz w:val="52"/>
          <w:szCs w:val="52"/>
        </w:rPr>
        <w:t>О</w:t>
      </w:r>
      <w:r w:rsidRPr="00E80D3C">
        <w:rPr>
          <w:rFonts w:ascii="Times New Roman" w:hAnsi="Times New Roman" w:cs="Times New Roman"/>
          <w:spacing w:val="-1"/>
          <w:sz w:val="52"/>
          <w:szCs w:val="52"/>
        </w:rPr>
        <w:t>С</w:t>
      </w:r>
      <w:r w:rsidRPr="00E80D3C">
        <w:rPr>
          <w:rFonts w:ascii="Times New Roman" w:hAnsi="Times New Roman" w:cs="Times New Roman"/>
          <w:w w:val="85"/>
          <w:sz w:val="52"/>
          <w:szCs w:val="52"/>
        </w:rPr>
        <w:t>Т</w:t>
      </w:r>
      <w:r w:rsidRPr="00E80D3C">
        <w:rPr>
          <w:rFonts w:ascii="Times New Roman" w:hAnsi="Times New Roman" w:cs="Times New Roman"/>
          <w:spacing w:val="1"/>
          <w:sz w:val="52"/>
          <w:szCs w:val="52"/>
        </w:rPr>
        <w:t xml:space="preserve"> </w:t>
      </w:r>
      <w:r w:rsidRPr="00E80D3C">
        <w:rPr>
          <w:rFonts w:ascii="Times New Roman" w:hAnsi="Times New Roman" w:cs="Times New Roman"/>
          <w:spacing w:val="-1"/>
          <w:w w:val="92"/>
          <w:sz w:val="52"/>
          <w:szCs w:val="52"/>
        </w:rPr>
        <w:t>3</w:t>
      </w:r>
      <w:r w:rsidRPr="00E80D3C">
        <w:rPr>
          <w:rFonts w:ascii="Times New Roman" w:hAnsi="Times New Roman" w:cs="Times New Roman"/>
          <w:spacing w:val="-1"/>
          <w:w w:val="91"/>
          <w:sz w:val="52"/>
          <w:szCs w:val="52"/>
        </w:rPr>
        <w:t>6</w:t>
      </w:r>
      <w:r w:rsidRPr="00E80D3C">
        <w:rPr>
          <w:rFonts w:ascii="Times New Roman" w:hAnsi="Times New Roman" w:cs="Times New Roman"/>
          <w:spacing w:val="-1"/>
          <w:w w:val="92"/>
          <w:sz w:val="52"/>
          <w:szCs w:val="52"/>
        </w:rPr>
        <w:t>3</w:t>
      </w:r>
      <w:r w:rsidRPr="00E80D3C">
        <w:rPr>
          <w:rFonts w:ascii="Times New Roman" w:hAnsi="Times New Roman" w:cs="Times New Roman"/>
          <w:spacing w:val="-1"/>
          <w:w w:val="88"/>
          <w:sz w:val="52"/>
          <w:szCs w:val="52"/>
        </w:rPr>
        <w:t>4</w:t>
      </w:r>
      <w:r w:rsidRPr="00E80D3C">
        <w:rPr>
          <w:rFonts w:ascii="Times New Roman" w:hAnsi="Times New Roman" w:cs="Times New Roman"/>
          <w:spacing w:val="-1"/>
          <w:w w:val="106"/>
          <w:sz w:val="52"/>
          <w:szCs w:val="52"/>
        </w:rPr>
        <w:t>-</w:t>
      </w:r>
      <w:r w:rsidRPr="00E80D3C">
        <w:rPr>
          <w:rFonts w:ascii="Times New Roman" w:hAnsi="Times New Roman" w:cs="Times New Roman"/>
          <w:spacing w:val="-1"/>
          <w:w w:val="89"/>
          <w:sz w:val="52"/>
          <w:szCs w:val="52"/>
        </w:rPr>
        <w:t>2</w:t>
      </w:r>
      <w:r w:rsidRPr="00E80D3C">
        <w:rPr>
          <w:rFonts w:ascii="Times New Roman" w:hAnsi="Times New Roman" w:cs="Times New Roman"/>
          <w:spacing w:val="-1"/>
          <w:w w:val="99"/>
          <w:sz w:val="52"/>
          <w:szCs w:val="52"/>
        </w:rPr>
        <w:t>0</w:t>
      </w:r>
      <w:r w:rsidRPr="00E80D3C">
        <w:rPr>
          <w:rFonts w:ascii="Times New Roman" w:hAnsi="Times New Roman" w:cs="Times New Roman"/>
          <w:spacing w:val="-1"/>
          <w:w w:val="51"/>
          <w:sz w:val="52"/>
          <w:szCs w:val="52"/>
        </w:rPr>
        <w:t>1</w:t>
      </w:r>
      <w:r w:rsidRPr="00E80D3C">
        <w:rPr>
          <w:rFonts w:ascii="Times New Roman" w:hAnsi="Times New Roman" w:cs="Times New Roman"/>
          <w:w w:val="91"/>
          <w:sz w:val="52"/>
          <w:szCs w:val="52"/>
        </w:rPr>
        <w:t>9</w:t>
      </w:r>
    </w:p>
    <w:p w14:paraId="5F094983" w14:textId="77777777" w:rsidR="00E80D3C" w:rsidRDefault="00E80D3C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33D52B1" w14:textId="34888652" w:rsidR="00E80D3C" w:rsidRPr="00E80D3C" w:rsidRDefault="00E80D3C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sz w:val="28"/>
          <w:szCs w:val="28"/>
        </w:rPr>
        <w:t>Основные данные и характеристики:</w:t>
      </w:r>
    </w:p>
    <w:p w14:paraId="7B8025C0" w14:textId="75062BD4" w:rsidR="00E80D3C" w:rsidRDefault="00E80D3C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sz w:val="28"/>
          <w:szCs w:val="28"/>
        </w:rPr>
        <w:t xml:space="preserve">Номинальная нагрузка, </w:t>
      </w:r>
      <w:r w:rsidR="00EC7BC3">
        <w:rPr>
          <w:rFonts w:ascii="Times New Roman" w:hAnsi="Times New Roman" w:cs="Times New Roman"/>
          <w:sz w:val="28"/>
          <w:szCs w:val="28"/>
        </w:rPr>
        <w:t>125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80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F1FD6" w14:textId="2081944F" w:rsidR="00E80D3C" w:rsidRDefault="007C55E3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Диаметр корпуса,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C3">
        <w:rPr>
          <w:rFonts w:ascii="Times New Roman" w:hAnsi="Times New Roman" w:cs="Times New Roman"/>
          <w:sz w:val="28"/>
          <w:szCs w:val="28"/>
        </w:rPr>
        <w:t>760</w:t>
      </w:r>
      <w:r w:rsidR="00E80D3C" w:rsidRPr="00E80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E1AE9" w14:textId="78E76D88" w:rsidR="00E80D3C" w:rsidRDefault="007C55E3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Диаметр крышки,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E80D3C" w:rsidRPr="00E80D3C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1611A990" w14:textId="77118EC0" w:rsidR="00E80D3C" w:rsidRDefault="00EC7BC3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Высота корпуса,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C55E3">
        <w:rPr>
          <w:rFonts w:ascii="Times New Roman" w:hAnsi="Times New Roman" w:cs="Times New Roman"/>
          <w:sz w:val="28"/>
          <w:szCs w:val="28"/>
        </w:rPr>
        <w:t>0</w:t>
      </w:r>
    </w:p>
    <w:p w14:paraId="0443F69B" w14:textId="69A50EA7" w:rsidR="00E80D3C" w:rsidRDefault="00E80D3C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sz w:val="28"/>
          <w:szCs w:val="28"/>
        </w:rPr>
        <w:t>Толщина крышки, мм</w:t>
      </w:r>
      <w:r w:rsidR="007C55E3">
        <w:rPr>
          <w:rFonts w:ascii="Times New Roman" w:hAnsi="Times New Roman" w:cs="Times New Roman"/>
          <w:sz w:val="28"/>
          <w:szCs w:val="28"/>
        </w:rPr>
        <w:t xml:space="preserve"> 3</w:t>
      </w:r>
      <w:r w:rsidR="00EC7BC3">
        <w:rPr>
          <w:rFonts w:ascii="Times New Roman" w:hAnsi="Times New Roman" w:cs="Times New Roman"/>
          <w:sz w:val="28"/>
          <w:szCs w:val="28"/>
        </w:rPr>
        <w:t>0</w:t>
      </w:r>
      <w:r w:rsidRPr="00E80D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7B9543C" w14:textId="589EAC17" w:rsidR="00E80D3C" w:rsidRPr="00E80D3C" w:rsidRDefault="00E80D3C" w:rsidP="00E80D3C">
      <w:pPr>
        <w:spacing w:line="285" w:lineRule="auto"/>
        <w:ind w:left="567"/>
        <w:rPr>
          <w:rFonts w:ascii="Times New Roman" w:hAnsi="Times New Roman" w:cs="Times New Roman"/>
          <w:sz w:val="28"/>
          <w:szCs w:val="28"/>
        </w:rPr>
        <w:sectPr w:rsidR="00E80D3C" w:rsidRPr="00E80D3C">
          <w:type w:val="continuous"/>
          <w:pgSz w:w="28800" w:h="16200" w:orient="landscape"/>
          <w:pgMar w:top="0" w:right="0" w:bottom="280" w:left="0" w:header="720" w:footer="720" w:gutter="0"/>
          <w:cols w:space="720"/>
        </w:sectPr>
      </w:pPr>
      <w:r w:rsidRPr="00E80D3C">
        <w:rPr>
          <w:rFonts w:ascii="Times New Roman" w:hAnsi="Times New Roman" w:cs="Times New Roman"/>
          <w:sz w:val="28"/>
          <w:szCs w:val="28"/>
        </w:rPr>
        <w:t>Масса люка, (</w:t>
      </w:r>
      <w:proofErr w:type="gramStart"/>
      <w:r w:rsidRPr="00E80D3C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E80D3C">
        <w:rPr>
          <w:rFonts w:ascii="Times New Roman" w:hAnsi="Times New Roman" w:cs="Times New Roman"/>
          <w:sz w:val="28"/>
          <w:szCs w:val="28"/>
        </w:rPr>
        <w:t xml:space="preserve">), не более </w:t>
      </w:r>
      <w:r w:rsidR="00EC7BC3">
        <w:rPr>
          <w:rFonts w:ascii="Times New Roman" w:hAnsi="Times New Roman" w:cs="Times New Roman"/>
          <w:sz w:val="28"/>
          <w:szCs w:val="28"/>
        </w:rPr>
        <w:t>65</w:t>
      </w:r>
    </w:p>
    <w:p w14:paraId="4D65961A" w14:textId="77777777" w:rsidR="009967B4" w:rsidRPr="00E80D3C" w:rsidRDefault="00C919B7">
      <w:pPr>
        <w:spacing w:before="423"/>
        <w:ind w:left="537"/>
        <w:rPr>
          <w:rFonts w:ascii="Times New Roman" w:hAnsi="Times New Roman" w:cs="Times New Roman"/>
          <w:b/>
          <w:sz w:val="28"/>
          <w:szCs w:val="28"/>
        </w:rPr>
      </w:pPr>
      <w:r w:rsidRPr="00E80D3C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Гарантийные</w:t>
      </w:r>
      <w:r w:rsidRPr="00E80D3C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b/>
          <w:w w:val="105"/>
          <w:sz w:val="28"/>
          <w:szCs w:val="28"/>
        </w:rPr>
        <w:t>обязательства</w:t>
      </w:r>
    </w:p>
    <w:p w14:paraId="3F901EB9" w14:textId="11DC1CD8" w:rsidR="00E80D3C" w:rsidRDefault="00E80D3C" w:rsidP="00E80D3C">
      <w:pPr>
        <w:pStyle w:val="1"/>
        <w:spacing w:before="151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E80D3C">
        <w:rPr>
          <w:rFonts w:ascii="Times New Roman" w:hAnsi="Times New Roman" w:cs="Times New Roman"/>
          <w:b w:val="0"/>
          <w:sz w:val="28"/>
          <w:szCs w:val="28"/>
        </w:rPr>
        <w:t>Гарантийный срок эксплуатации – 3 года со дня ввода в эксплуатацию, Но не более 5 лет с момента отгрузки продукции с предприятия.</w:t>
      </w:r>
    </w:p>
    <w:p w14:paraId="1415EFCA" w14:textId="77777777" w:rsidR="00E80D3C" w:rsidRDefault="00C919B7" w:rsidP="00E80D3C">
      <w:pPr>
        <w:pStyle w:val="1"/>
        <w:spacing w:before="151"/>
        <w:ind w:left="567"/>
        <w:rPr>
          <w:rFonts w:ascii="Times New Roman" w:hAnsi="Times New Roman" w:cs="Times New Roman"/>
          <w:w w:val="105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 xml:space="preserve">Комплект </w:t>
      </w:r>
      <w:r w:rsidRPr="00E80D3C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поставки</w:t>
      </w:r>
    </w:p>
    <w:p w14:paraId="1E6084A8" w14:textId="0C7F8683" w:rsidR="009967B4" w:rsidRPr="00E80D3C" w:rsidRDefault="00C919B7" w:rsidP="00E80D3C">
      <w:pPr>
        <w:pStyle w:val="1"/>
        <w:spacing w:before="151"/>
        <w:ind w:left="567"/>
        <w:rPr>
          <w:rFonts w:ascii="Times New Roman" w:hAnsi="Times New Roman" w:cs="Times New Roman"/>
          <w:b w:val="0"/>
          <w:sz w:val="28"/>
          <w:szCs w:val="28"/>
        </w:rPr>
      </w:pPr>
      <w:r w:rsidRPr="00E80D3C">
        <w:rPr>
          <w:rFonts w:ascii="Times New Roman" w:hAnsi="Times New Roman" w:cs="Times New Roman"/>
          <w:b w:val="0"/>
          <w:sz w:val="28"/>
          <w:szCs w:val="28"/>
        </w:rPr>
        <w:t xml:space="preserve">Корпус 1 </w:t>
      </w:r>
      <w:proofErr w:type="spellStart"/>
      <w:proofErr w:type="gramStart"/>
      <w:r w:rsidRPr="00E80D3C">
        <w:rPr>
          <w:rFonts w:ascii="Times New Roman" w:hAnsi="Times New Roman" w:cs="Times New Roman"/>
          <w:b w:val="0"/>
          <w:sz w:val="28"/>
          <w:szCs w:val="28"/>
        </w:rPr>
        <w:t>шт</w:t>
      </w:r>
      <w:proofErr w:type="spellEnd"/>
      <w:proofErr w:type="gramEnd"/>
      <w:r w:rsidR="00E80D3C">
        <w:rPr>
          <w:rFonts w:ascii="Times New Roman" w:hAnsi="Times New Roman" w:cs="Times New Roman"/>
          <w:b w:val="0"/>
          <w:sz w:val="28"/>
          <w:szCs w:val="28"/>
        </w:rPr>
        <w:t>, к</w:t>
      </w:r>
      <w:r w:rsidRPr="00E80D3C">
        <w:rPr>
          <w:rFonts w:ascii="Times New Roman" w:hAnsi="Times New Roman" w:cs="Times New Roman"/>
          <w:b w:val="0"/>
          <w:w w:val="95"/>
          <w:sz w:val="28"/>
          <w:szCs w:val="28"/>
        </w:rPr>
        <w:t>рышка</w:t>
      </w:r>
      <w:r w:rsidRPr="00E80D3C">
        <w:rPr>
          <w:rFonts w:ascii="Times New Roman" w:hAnsi="Times New Roman" w:cs="Times New Roman"/>
          <w:b w:val="0"/>
          <w:spacing w:val="26"/>
          <w:w w:val="9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b w:val="0"/>
          <w:w w:val="95"/>
          <w:sz w:val="28"/>
          <w:szCs w:val="28"/>
        </w:rPr>
        <w:t>1</w:t>
      </w:r>
      <w:r w:rsidR="00C33745" w:rsidRPr="00E80D3C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proofErr w:type="spellStart"/>
      <w:r w:rsidRPr="00E80D3C">
        <w:rPr>
          <w:rFonts w:ascii="Times New Roman" w:hAnsi="Times New Roman" w:cs="Times New Roman"/>
          <w:b w:val="0"/>
          <w:w w:val="95"/>
          <w:sz w:val="28"/>
          <w:szCs w:val="28"/>
        </w:rPr>
        <w:t>шт</w:t>
      </w:r>
      <w:proofErr w:type="spellEnd"/>
      <w:r w:rsidR="00E80D3C" w:rsidRPr="00E80D3C">
        <w:rPr>
          <w:rFonts w:ascii="Times New Roman" w:hAnsi="Times New Roman" w:cs="Times New Roman"/>
          <w:b w:val="0"/>
          <w:w w:val="9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b w:val="0"/>
          <w:spacing w:val="-91"/>
          <w:w w:val="95"/>
          <w:sz w:val="28"/>
          <w:szCs w:val="28"/>
        </w:rPr>
        <w:t xml:space="preserve"> </w:t>
      </w:r>
    </w:p>
    <w:p w14:paraId="0C42EF8C" w14:textId="1A4627D7" w:rsidR="00E1680D" w:rsidRPr="00E80D3C" w:rsidRDefault="00E1680D" w:rsidP="00E1680D">
      <w:pPr>
        <w:pStyle w:val="a3"/>
        <w:spacing w:before="147" w:line="280" w:lineRule="auto"/>
        <w:ind w:right="19591" w:hanging="16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80D3C">
        <w:rPr>
          <w:rFonts w:ascii="Times New Roman" w:hAnsi="Times New Roman" w:cs="Times New Roman"/>
          <w:noProof/>
          <w:spacing w:val="65"/>
          <w:w w:val="105"/>
          <w:sz w:val="28"/>
          <w:szCs w:val="28"/>
          <w:lang w:eastAsia="ru-RU"/>
        </w:rPr>
        <w:drawing>
          <wp:inline distT="0" distB="0" distL="0" distR="0" wp14:anchorId="75A4894B" wp14:editId="2AC770AA">
            <wp:extent cx="3552825" cy="1344510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52" cy="135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795D" w14:textId="72498A8D" w:rsidR="00E80D3C" w:rsidRDefault="00C919B7" w:rsidP="00E80D3C">
      <w:pPr>
        <w:pStyle w:val="a3"/>
        <w:spacing w:before="147" w:line="280" w:lineRule="auto"/>
        <w:ind w:left="567" w:right="19591" w:firstLine="142"/>
        <w:jc w:val="both"/>
        <w:rPr>
          <w:rFonts w:ascii="Times New Roman" w:hAnsi="Times New Roman" w:cs="Times New Roman"/>
          <w:spacing w:val="-81"/>
          <w:w w:val="105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>Примечание:</w:t>
      </w:r>
      <w:r w:rsidRPr="00E80D3C">
        <w:rPr>
          <w:rFonts w:ascii="Times New Roman" w:hAnsi="Times New Roman" w:cs="Times New Roman"/>
          <w:spacing w:val="65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обозначение</w:t>
      </w:r>
      <w:r w:rsidRPr="00E80D3C">
        <w:rPr>
          <w:rFonts w:ascii="Times New Roman" w:hAnsi="Times New Roman" w:cs="Times New Roman"/>
          <w:spacing w:val="65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инженерных</w:t>
      </w:r>
      <w:r w:rsidRPr="00E80D3C">
        <w:rPr>
          <w:rFonts w:ascii="Times New Roman" w:hAnsi="Times New Roman" w:cs="Times New Roman"/>
          <w:spacing w:val="65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сетей:</w:t>
      </w:r>
      <w:r w:rsidRPr="00E80D3C">
        <w:rPr>
          <w:rFonts w:ascii="Times New Roman" w:hAnsi="Times New Roman" w:cs="Times New Roman"/>
          <w:spacing w:val="-81"/>
          <w:w w:val="105"/>
          <w:sz w:val="28"/>
          <w:szCs w:val="28"/>
        </w:rPr>
        <w:t xml:space="preserve"> </w:t>
      </w:r>
    </w:p>
    <w:p w14:paraId="3BBAA100" w14:textId="65A3A788" w:rsidR="00E80D3C" w:rsidRDefault="00C919B7" w:rsidP="00E80D3C">
      <w:pPr>
        <w:pStyle w:val="a3"/>
        <w:spacing w:before="147" w:line="280" w:lineRule="auto"/>
        <w:ind w:left="567" w:right="19591" w:firstLine="142"/>
        <w:jc w:val="both"/>
        <w:rPr>
          <w:rFonts w:ascii="Times New Roman" w:hAnsi="Times New Roman" w:cs="Times New Roman"/>
          <w:spacing w:val="-81"/>
          <w:w w:val="105"/>
          <w:sz w:val="28"/>
          <w:szCs w:val="28"/>
        </w:rPr>
      </w:pPr>
      <w:proofErr w:type="gramStart"/>
      <w:r w:rsidRPr="00E80D3C">
        <w:rPr>
          <w:rFonts w:ascii="Times New Roman" w:hAnsi="Times New Roman" w:cs="Times New Roman"/>
          <w:w w:val="105"/>
          <w:sz w:val="28"/>
          <w:szCs w:val="28"/>
        </w:rPr>
        <w:t>К</w:t>
      </w:r>
      <w:proofErr w:type="gramEnd"/>
      <w:r w:rsidRPr="00E80D3C">
        <w:rPr>
          <w:rFonts w:ascii="Times New Roman" w:hAnsi="Times New Roman" w:cs="Times New Roman"/>
          <w:w w:val="105"/>
          <w:sz w:val="28"/>
          <w:szCs w:val="28"/>
        </w:rPr>
        <w:t xml:space="preserve"> - бытовая</w:t>
      </w:r>
      <w:r w:rsidRPr="00E80D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80D3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производственная  канализация</w:t>
      </w:r>
    </w:p>
    <w:p w14:paraId="12CFEF73" w14:textId="1F62FD29" w:rsidR="009967B4" w:rsidRPr="00E80D3C" w:rsidRDefault="00C919B7" w:rsidP="00E80D3C">
      <w:pPr>
        <w:pStyle w:val="a3"/>
        <w:spacing w:before="147" w:line="280" w:lineRule="auto"/>
        <w:ind w:left="567" w:right="1959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80D3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E80D3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E80D3C">
        <w:rPr>
          <w:rFonts w:ascii="Times New Roman" w:hAnsi="Times New Roman" w:cs="Times New Roman"/>
          <w:w w:val="105"/>
          <w:sz w:val="28"/>
          <w:szCs w:val="28"/>
        </w:rPr>
        <w:t>водопровод</w:t>
      </w:r>
    </w:p>
    <w:p w14:paraId="4E21D62F" w14:textId="3E8CF13F" w:rsidR="009967B4" w:rsidRPr="00E80D3C" w:rsidRDefault="00C919B7" w:rsidP="00E80D3C">
      <w:pPr>
        <w:pStyle w:val="a3"/>
        <w:spacing w:before="4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>Г</w:t>
      </w:r>
      <w:r w:rsidRPr="00E80D3C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E80D3C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гидрант</w:t>
      </w:r>
      <w:r w:rsidRPr="00E80D3C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="00E80D3C">
        <w:rPr>
          <w:rFonts w:ascii="Times New Roman" w:hAnsi="Times New Roman" w:cs="Times New Roman"/>
          <w:w w:val="105"/>
          <w:sz w:val="28"/>
          <w:szCs w:val="28"/>
        </w:rPr>
        <w:t>пожарный</w:t>
      </w:r>
    </w:p>
    <w:p w14:paraId="0322A6E3" w14:textId="3A0A954C" w:rsidR="009967B4" w:rsidRPr="00E80D3C" w:rsidRDefault="00C919B7" w:rsidP="00E80D3C">
      <w:pPr>
        <w:pStyle w:val="a3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>Д</w:t>
      </w:r>
      <w:r w:rsidRPr="00E80D3C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E80D3C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дождевая</w:t>
      </w:r>
      <w:r w:rsidRPr="00E80D3C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="00E80D3C">
        <w:rPr>
          <w:rFonts w:ascii="Times New Roman" w:hAnsi="Times New Roman" w:cs="Times New Roman"/>
          <w:w w:val="105"/>
          <w:sz w:val="28"/>
          <w:szCs w:val="28"/>
        </w:rPr>
        <w:t>канализация</w:t>
      </w:r>
    </w:p>
    <w:p w14:paraId="636915D3" w14:textId="1675D40B" w:rsidR="009967B4" w:rsidRPr="00E80D3C" w:rsidRDefault="00C919B7" w:rsidP="00E80D3C">
      <w:pPr>
        <w:pStyle w:val="a3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80D3C">
        <w:rPr>
          <w:rFonts w:ascii="Times New Roman" w:hAnsi="Times New Roman" w:cs="Times New Roman"/>
          <w:w w:val="105"/>
          <w:sz w:val="28"/>
          <w:szCs w:val="28"/>
        </w:rPr>
        <w:t>ТС</w:t>
      </w:r>
      <w:r w:rsidRPr="00E80D3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E80D3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E80D3C">
        <w:rPr>
          <w:rFonts w:ascii="Times New Roman" w:hAnsi="Times New Roman" w:cs="Times New Roman"/>
          <w:w w:val="105"/>
          <w:sz w:val="28"/>
          <w:szCs w:val="28"/>
        </w:rPr>
        <w:t>тепловая</w:t>
      </w:r>
      <w:r w:rsidRPr="00E80D3C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="00E80D3C">
        <w:rPr>
          <w:rFonts w:ascii="Times New Roman" w:hAnsi="Times New Roman" w:cs="Times New Roman"/>
          <w:w w:val="105"/>
          <w:sz w:val="28"/>
          <w:szCs w:val="28"/>
        </w:rPr>
        <w:t>сеть</w:t>
      </w:r>
    </w:p>
    <w:p w14:paraId="44268497" w14:textId="1F85FD0C" w:rsidR="009967B4" w:rsidRPr="00E80D3C" w:rsidRDefault="009967B4" w:rsidP="00E80D3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sectPr w:rsidR="009967B4" w:rsidRPr="00E80D3C">
      <w:type w:val="continuous"/>
      <w:pgSz w:w="28800" w:h="16200" w:orient="landscape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7B4"/>
    <w:rsid w:val="007C55E3"/>
    <w:rsid w:val="009967B4"/>
    <w:rsid w:val="00C33745"/>
    <w:rsid w:val="00C919B7"/>
    <w:rsid w:val="00E1680D"/>
    <w:rsid w:val="00E16E99"/>
    <w:rsid w:val="00E80D3C"/>
    <w:rsid w:val="00EC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28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91"/>
      <w:ind w:left="1009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7"/>
      <w:ind w:left="537" w:right="1717"/>
      <w:outlineLvl w:val="1"/>
    </w:pPr>
    <w:rPr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897"/>
    </w:pPr>
    <w:rPr>
      <w:sz w:val="36"/>
      <w:szCs w:val="36"/>
    </w:rPr>
  </w:style>
  <w:style w:type="paragraph" w:styleId="a4">
    <w:name w:val="Title"/>
    <w:basedOn w:val="a"/>
    <w:uiPriority w:val="10"/>
    <w:qFormat/>
    <w:pPr>
      <w:spacing w:before="190"/>
      <w:ind w:left="765" w:hanging="766"/>
    </w:pPr>
    <w:rPr>
      <w:rFonts w:ascii="Tahoma" w:eastAsia="Tahoma" w:hAnsi="Tahoma" w:cs="Tahoma"/>
      <w:b/>
      <w:bCs/>
      <w:sz w:val="176"/>
      <w:szCs w:val="17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3C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91"/>
      <w:ind w:left="1009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7"/>
      <w:ind w:left="537" w:right="1717"/>
      <w:outlineLvl w:val="1"/>
    </w:pPr>
    <w:rPr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left="897"/>
    </w:pPr>
    <w:rPr>
      <w:sz w:val="36"/>
      <w:szCs w:val="36"/>
    </w:rPr>
  </w:style>
  <w:style w:type="paragraph" w:styleId="a4">
    <w:name w:val="Title"/>
    <w:basedOn w:val="a"/>
    <w:uiPriority w:val="10"/>
    <w:qFormat/>
    <w:pPr>
      <w:spacing w:before="190"/>
      <w:ind w:left="765" w:hanging="766"/>
    </w:pPr>
    <w:rPr>
      <w:rFonts w:ascii="Tahoma" w:eastAsia="Tahoma" w:hAnsi="Tahoma" w:cs="Tahoma"/>
      <w:b/>
      <w:bCs/>
      <w:sz w:val="176"/>
      <w:szCs w:val="17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80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D3C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KORVET01</cp:lastModifiedBy>
  <cp:revision>11</cp:revision>
  <dcterms:created xsi:type="dcterms:W3CDTF">2023-05-04T13:00:00Z</dcterms:created>
  <dcterms:modified xsi:type="dcterms:W3CDTF">2023-10-17T16:20:00Z</dcterms:modified>
</cp:coreProperties>
</file>